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4D36A" w14:textId="24CB1CD5" w:rsidR="00ED2AD9" w:rsidRDefault="00ED2AD9" w:rsidP="00016D89">
      <w:r>
        <w:t>As a new initiative for the Council’s Family program</w:t>
      </w:r>
      <w:r w:rsidR="00BD71B3">
        <w:t xml:space="preserve">, </w:t>
      </w:r>
      <w:r>
        <w:t xml:space="preserve">the </w:t>
      </w:r>
      <w:r w:rsidR="002B74B2">
        <w:t xml:space="preserve">first </w:t>
      </w:r>
      <w:r w:rsidR="002B74B2" w:rsidRPr="002B74B2">
        <w:rPr>
          <w:b/>
          <w:bCs/>
          <w:i/>
          <w:iCs/>
        </w:rPr>
        <w:t>Join</w:t>
      </w:r>
      <w:r w:rsidR="00016D89" w:rsidRPr="00016D89">
        <w:rPr>
          <w:b/>
          <w:bCs/>
          <w:i/>
          <w:iCs/>
        </w:rPr>
        <w:t xml:space="preserve"> the Grand Knight and his wife for Mass and a tour</w:t>
      </w:r>
      <w:r w:rsidR="00016D89" w:rsidRPr="00016D89">
        <w:t xml:space="preserve"> </w:t>
      </w:r>
      <w:r>
        <w:t>was not a huge success, however, enjoyable by those who did attend.</w:t>
      </w:r>
    </w:p>
    <w:p w14:paraId="03862411" w14:textId="7BF0C210" w:rsidR="00ED2AD9" w:rsidRPr="00016D89" w:rsidRDefault="00016D89" w:rsidP="00ED2AD9">
      <w:r w:rsidRPr="00016D89">
        <w:t>The Vatican has announced this as a Jubilee year of St Francis; the 800th anniversary of his death</w:t>
      </w:r>
      <w:r w:rsidR="00ED2AD9">
        <w:t>; and this mass and tour</w:t>
      </w:r>
      <w:r w:rsidR="00ED2AD9">
        <w:t xml:space="preserve"> was </w:t>
      </w:r>
      <w:r w:rsidR="00ED2AD9">
        <w:t>at</w:t>
      </w:r>
      <w:r w:rsidR="00ED2AD9">
        <w:t xml:space="preserve"> t</w:t>
      </w:r>
      <w:r w:rsidR="00ED2AD9" w:rsidRPr="00016D89">
        <w:t>he Franciscan Monastery in Kennebunk on October 4</w:t>
      </w:r>
      <w:r w:rsidR="00ED2AD9" w:rsidRPr="00016D89">
        <w:rPr>
          <w:vertAlign w:val="superscript"/>
        </w:rPr>
        <w:t>th</w:t>
      </w:r>
      <w:r w:rsidR="00ED2AD9" w:rsidRPr="00016D89">
        <w:t xml:space="preserve"> </w:t>
      </w:r>
      <w:r w:rsidR="00ED2AD9">
        <w:t>on the Feast of St Francis</w:t>
      </w:r>
      <w:r w:rsidR="00ED2AD9" w:rsidRPr="00016D89">
        <w:t>.</w:t>
      </w:r>
    </w:p>
    <w:p w14:paraId="1E03235B" w14:textId="445D7A85" w:rsidR="00ED2AD9" w:rsidRPr="00016D89" w:rsidRDefault="00ED2AD9" w:rsidP="00ED2AD9">
      <w:r>
        <w:t xml:space="preserve">The activity was open to the </w:t>
      </w:r>
      <w:r w:rsidR="002B74B2">
        <w:t>parish,</w:t>
      </w:r>
      <w:r>
        <w:t xml:space="preserve"> and one member of the parish joined us.</w:t>
      </w:r>
      <w:r w:rsidRPr="00016D89">
        <w:t> </w:t>
      </w:r>
    </w:p>
    <w:p w14:paraId="01981017" w14:textId="24631589" w:rsidR="00016D89" w:rsidRPr="00016D89" w:rsidRDefault="00ED2AD9" w:rsidP="00016D89">
      <w:r>
        <w:t xml:space="preserve">The </w:t>
      </w:r>
      <w:r w:rsidR="00016D89" w:rsidRPr="00016D89">
        <w:t xml:space="preserve">Bishop of Portland, </w:t>
      </w:r>
      <w:r w:rsidR="00016D89" w:rsidRPr="00016D89">
        <w:rPr>
          <w:b/>
          <w:bCs/>
        </w:rPr>
        <w:t>Bishop James T. Ruggieri</w:t>
      </w:r>
      <w:r w:rsidR="00016D89" w:rsidRPr="00016D89">
        <w:t>, a </w:t>
      </w:r>
      <w:r w:rsidR="00016D89" w:rsidRPr="00016D89">
        <w:rPr>
          <w:b/>
          <w:bCs/>
        </w:rPr>
        <w:t>Third Order Franciscan,</w:t>
      </w:r>
      <w:r w:rsidR="00016D89" w:rsidRPr="00016D89">
        <w:t xml:space="preserve"> </w:t>
      </w:r>
      <w:r>
        <w:t>celebrated</w:t>
      </w:r>
      <w:r w:rsidR="00016D89" w:rsidRPr="00016D89">
        <w:t xml:space="preserve"> Mass at 11am at the Monastery.</w:t>
      </w:r>
    </w:p>
    <w:p w14:paraId="4C17F6E0" w14:textId="7DAABE59" w:rsidR="00ED2AD9" w:rsidRDefault="00ED2AD9" w:rsidP="00016D89">
      <w:r>
        <w:t xml:space="preserve">The Main Chapel, the Infant of Prague Chapel and the Shrine of St Anthony were visited inside the Monastery.  </w:t>
      </w:r>
      <w:r w:rsidR="00016D89" w:rsidRPr="00016D89">
        <w:t xml:space="preserve">The Monastery property is a </w:t>
      </w:r>
      <w:r w:rsidR="002B74B2" w:rsidRPr="00016D89">
        <w:t>66-acre</w:t>
      </w:r>
      <w:r w:rsidR="00016D89" w:rsidRPr="00016D89">
        <w:t xml:space="preserve"> parcel on the Kennebunk River with some short</w:t>
      </w:r>
      <w:r w:rsidR="002B74B2">
        <w:t>,</w:t>
      </w:r>
      <w:r w:rsidR="00016D89" w:rsidRPr="00016D89">
        <w:t xml:space="preserve"> paved trails in the woods</w:t>
      </w:r>
      <w:r>
        <w:t xml:space="preserve">, with access to the Lourdes Grotto, the Fatima statue, the statue of Kateri Tekakwitha, and the Way of the Cross monument.  While visiting the Way of The Cross monument, we got to </w:t>
      </w:r>
      <w:r w:rsidR="002B74B2">
        <w:t xml:space="preserve">participate in the dedication of the rehabbed monument by the </w:t>
      </w:r>
      <w:proofErr w:type="gramStart"/>
      <w:r w:rsidR="002B74B2">
        <w:t>Bishop</w:t>
      </w:r>
      <w:proofErr w:type="gramEnd"/>
      <w:r w:rsidR="002B74B2">
        <w:t>.</w:t>
      </w:r>
    </w:p>
    <w:p w14:paraId="3F4F11C2" w14:textId="677149C1" w:rsidR="00BD71B3" w:rsidRDefault="002B74B2" w:rsidP="00016D89">
      <w:r>
        <w:t>The visit was followed with some fellowship time over lunch in Kennebunkport.</w:t>
      </w:r>
      <w:r w:rsidR="00BD71B3" w:rsidRPr="00BD71B3">
        <w:t xml:space="preserve"> </w:t>
      </w:r>
    </w:p>
    <w:p w14:paraId="00276D0D" w14:textId="77777777" w:rsidR="00BD71B3" w:rsidRDefault="00BD71B3">
      <w:r>
        <w:br w:type="page"/>
      </w:r>
    </w:p>
    <w:p w14:paraId="03CCEB73" w14:textId="77777777" w:rsidR="002B74B2" w:rsidRDefault="002B74B2" w:rsidP="00016D89"/>
    <w:p w14:paraId="1A707EC8" w14:textId="77777777" w:rsidR="00BD71B3" w:rsidRDefault="002B74B2" w:rsidP="00BD71B3">
      <w:pPr>
        <w:jc w:val="center"/>
      </w:pPr>
      <w:r w:rsidRPr="002B74B2">
        <w:drawing>
          <wp:inline distT="0" distB="0" distL="0" distR="0" wp14:anchorId="45848538" wp14:editId="2796163D">
            <wp:extent cx="3086101" cy="4114800"/>
            <wp:effectExtent l="0" t="0" r="0" b="0"/>
            <wp:docPr id="92381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18119" name=""/>
                    <pic:cNvPicPr/>
                  </pic:nvPicPr>
                  <pic:blipFill>
                    <a:blip r:embed="rId4"/>
                    <a:stretch>
                      <a:fillRect/>
                    </a:stretch>
                  </pic:blipFill>
                  <pic:spPr>
                    <a:xfrm>
                      <a:off x="0" y="0"/>
                      <a:ext cx="3108761" cy="4145013"/>
                    </a:xfrm>
                    <a:prstGeom prst="rect">
                      <a:avLst/>
                    </a:prstGeom>
                  </pic:spPr>
                </pic:pic>
              </a:graphicData>
            </a:graphic>
          </wp:inline>
        </w:drawing>
      </w:r>
    </w:p>
    <w:p w14:paraId="5758C9E2" w14:textId="68BC77D3" w:rsidR="00BD71B3" w:rsidRDefault="00BD71B3" w:rsidP="00BD71B3">
      <w:pPr>
        <w:jc w:val="center"/>
      </w:pPr>
      <w:r>
        <w:rPr>
          <w:noProof/>
        </w:rPr>
        <w:drawing>
          <wp:inline distT="0" distB="0" distL="0" distR="0" wp14:anchorId="435C07A0" wp14:editId="5EBC2495">
            <wp:extent cx="5570534" cy="4171950"/>
            <wp:effectExtent l="0" t="0" r="0" b="0"/>
            <wp:docPr id="125032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93413" cy="4189085"/>
                    </a:xfrm>
                    <a:prstGeom prst="rect">
                      <a:avLst/>
                    </a:prstGeom>
                    <a:noFill/>
                    <a:ln>
                      <a:noFill/>
                    </a:ln>
                  </pic:spPr>
                </pic:pic>
              </a:graphicData>
            </a:graphic>
          </wp:inline>
        </w:drawing>
      </w:r>
    </w:p>
    <w:p w14:paraId="06829033" w14:textId="7E8B3247" w:rsidR="00BD71B3" w:rsidRDefault="002B74B2" w:rsidP="00BD71B3">
      <w:pPr>
        <w:jc w:val="center"/>
      </w:pPr>
      <w:r>
        <w:rPr>
          <w:noProof/>
        </w:rPr>
        <w:lastRenderedPageBreak/>
        <w:drawing>
          <wp:inline distT="0" distB="0" distL="0" distR="0" wp14:anchorId="3474095E" wp14:editId="52D55F76">
            <wp:extent cx="5064472" cy="3829050"/>
            <wp:effectExtent l="0" t="0" r="3175" b="0"/>
            <wp:docPr id="524816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79399" cy="3840336"/>
                    </a:xfrm>
                    <a:prstGeom prst="rect">
                      <a:avLst/>
                    </a:prstGeom>
                    <a:noFill/>
                    <a:ln>
                      <a:noFill/>
                    </a:ln>
                  </pic:spPr>
                </pic:pic>
              </a:graphicData>
            </a:graphic>
          </wp:inline>
        </w:drawing>
      </w:r>
    </w:p>
    <w:p w14:paraId="65123A07" w14:textId="77777777" w:rsidR="00BD71B3" w:rsidRDefault="002B74B2" w:rsidP="00BD71B3">
      <w:pPr>
        <w:jc w:val="center"/>
      </w:pPr>
      <w:r w:rsidRPr="002B74B2">
        <w:rPr>
          <w:noProof/>
        </w:rPr>
        <w:drawing>
          <wp:inline distT="0" distB="0" distL="0" distR="0" wp14:anchorId="782B9270" wp14:editId="1D1F926A">
            <wp:extent cx="3286126" cy="4381500"/>
            <wp:effectExtent l="0" t="0" r="9525" b="0"/>
            <wp:docPr id="1315730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30099" name=""/>
                    <pic:cNvPicPr/>
                  </pic:nvPicPr>
                  <pic:blipFill>
                    <a:blip r:embed="rId7"/>
                    <a:stretch>
                      <a:fillRect/>
                    </a:stretch>
                  </pic:blipFill>
                  <pic:spPr>
                    <a:xfrm>
                      <a:off x="0" y="0"/>
                      <a:ext cx="3300010" cy="4400012"/>
                    </a:xfrm>
                    <a:prstGeom prst="rect">
                      <a:avLst/>
                    </a:prstGeom>
                  </pic:spPr>
                </pic:pic>
              </a:graphicData>
            </a:graphic>
          </wp:inline>
        </w:drawing>
      </w:r>
    </w:p>
    <w:p w14:paraId="212F7B6F" w14:textId="32355F05" w:rsidR="00BD71B3" w:rsidRDefault="002B74B2" w:rsidP="00BD71B3">
      <w:pPr>
        <w:jc w:val="center"/>
      </w:pPr>
      <w:r>
        <w:rPr>
          <w:noProof/>
        </w:rPr>
        <w:lastRenderedPageBreak/>
        <w:drawing>
          <wp:inline distT="0" distB="0" distL="0" distR="0" wp14:anchorId="2BDEF7F8" wp14:editId="0F412FD9">
            <wp:extent cx="6622471" cy="3714750"/>
            <wp:effectExtent l="0" t="0" r="6985" b="0"/>
            <wp:docPr id="21325429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173" cy="3727484"/>
                    </a:xfrm>
                    <a:prstGeom prst="rect">
                      <a:avLst/>
                    </a:prstGeom>
                    <a:noFill/>
                    <a:ln>
                      <a:noFill/>
                    </a:ln>
                  </pic:spPr>
                </pic:pic>
              </a:graphicData>
            </a:graphic>
          </wp:inline>
        </w:drawing>
      </w:r>
    </w:p>
    <w:p w14:paraId="1B515E68" w14:textId="6227853E" w:rsidR="002B74B2" w:rsidRDefault="002B74B2" w:rsidP="00BD71B3">
      <w:pPr>
        <w:jc w:val="center"/>
      </w:pPr>
      <w:r>
        <w:rPr>
          <w:noProof/>
        </w:rPr>
        <w:drawing>
          <wp:inline distT="0" distB="0" distL="0" distR="0" wp14:anchorId="0C0FE457" wp14:editId="3A23ECD3">
            <wp:extent cx="2811438" cy="5007728"/>
            <wp:effectExtent l="0" t="0" r="8255" b="2540"/>
            <wp:docPr id="15727121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1925" cy="5044220"/>
                    </a:xfrm>
                    <a:prstGeom prst="rect">
                      <a:avLst/>
                    </a:prstGeom>
                    <a:noFill/>
                    <a:ln>
                      <a:noFill/>
                    </a:ln>
                  </pic:spPr>
                </pic:pic>
              </a:graphicData>
            </a:graphic>
          </wp:inline>
        </w:drawing>
      </w:r>
    </w:p>
    <w:p w14:paraId="20D8F1F3" w14:textId="7518BA0D" w:rsidR="00BD71B3" w:rsidRDefault="002B74B2" w:rsidP="00BD71B3">
      <w:pPr>
        <w:jc w:val="center"/>
      </w:pPr>
      <w:r>
        <w:rPr>
          <w:noProof/>
        </w:rPr>
        <w:lastRenderedPageBreak/>
        <w:drawing>
          <wp:inline distT="0" distB="0" distL="0" distR="0" wp14:anchorId="35A15D2F" wp14:editId="04A7F30D">
            <wp:extent cx="5392025" cy="4076700"/>
            <wp:effectExtent l="0" t="0" r="0" b="0"/>
            <wp:docPr id="849821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9831" cy="4082602"/>
                    </a:xfrm>
                    <a:prstGeom prst="rect">
                      <a:avLst/>
                    </a:prstGeom>
                    <a:noFill/>
                    <a:ln>
                      <a:noFill/>
                    </a:ln>
                  </pic:spPr>
                </pic:pic>
              </a:graphicData>
            </a:graphic>
          </wp:inline>
        </w:drawing>
      </w:r>
    </w:p>
    <w:p w14:paraId="200D79B1" w14:textId="1870221A" w:rsidR="00BD71B3" w:rsidRDefault="00BD71B3" w:rsidP="00BD71B3">
      <w:pPr>
        <w:jc w:val="center"/>
      </w:pPr>
      <w:r w:rsidRPr="00BD71B3">
        <w:drawing>
          <wp:inline distT="0" distB="0" distL="0" distR="0" wp14:anchorId="1330AB95" wp14:editId="3DE3B021">
            <wp:extent cx="3600450" cy="4800600"/>
            <wp:effectExtent l="0" t="0" r="0" b="0"/>
            <wp:docPr id="1361183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183066" name=""/>
                    <pic:cNvPicPr/>
                  </pic:nvPicPr>
                  <pic:blipFill>
                    <a:blip r:embed="rId11"/>
                    <a:stretch>
                      <a:fillRect/>
                    </a:stretch>
                  </pic:blipFill>
                  <pic:spPr>
                    <a:xfrm>
                      <a:off x="0" y="0"/>
                      <a:ext cx="3609125" cy="4812166"/>
                    </a:xfrm>
                    <a:prstGeom prst="rect">
                      <a:avLst/>
                    </a:prstGeom>
                  </pic:spPr>
                </pic:pic>
              </a:graphicData>
            </a:graphic>
          </wp:inline>
        </w:drawing>
      </w:r>
    </w:p>
    <w:sectPr w:rsidR="00BD71B3" w:rsidSect="00BD71B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D89"/>
    <w:rsid w:val="00016D89"/>
    <w:rsid w:val="002B74B2"/>
    <w:rsid w:val="00433A37"/>
    <w:rsid w:val="00563C3F"/>
    <w:rsid w:val="006C523C"/>
    <w:rsid w:val="00943F38"/>
    <w:rsid w:val="00BD71B3"/>
    <w:rsid w:val="00ED2AD9"/>
    <w:rsid w:val="00F03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EB4B"/>
  <w15:chartTrackingRefBased/>
  <w15:docId w15:val="{3DCD0A76-A1B8-4BD2-93E4-0420B363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D89"/>
    <w:rPr>
      <w:rFonts w:eastAsiaTheme="majorEastAsia" w:cstheme="majorBidi"/>
      <w:color w:val="272727" w:themeColor="text1" w:themeTint="D8"/>
    </w:rPr>
  </w:style>
  <w:style w:type="paragraph" w:styleId="Title">
    <w:name w:val="Title"/>
    <w:basedOn w:val="Normal"/>
    <w:next w:val="Normal"/>
    <w:link w:val="TitleChar"/>
    <w:uiPriority w:val="10"/>
    <w:qFormat/>
    <w:rsid w:val="00016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D89"/>
    <w:pPr>
      <w:spacing w:before="160"/>
      <w:jc w:val="center"/>
    </w:pPr>
    <w:rPr>
      <w:i/>
      <w:iCs/>
      <w:color w:val="404040" w:themeColor="text1" w:themeTint="BF"/>
    </w:rPr>
  </w:style>
  <w:style w:type="character" w:customStyle="1" w:styleId="QuoteChar">
    <w:name w:val="Quote Char"/>
    <w:basedOn w:val="DefaultParagraphFont"/>
    <w:link w:val="Quote"/>
    <w:uiPriority w:val="29"/>
    <w:rsid w:val="00016D89"/>
    <w:rPr>
      <w:i/>
      <w:iCs/>
      <w:color w:val="404040" w:themeColor="text1" w:themeTint="BF"/>
    </w:rPr>
  </w:style>
  <w:style w:type="paragraph" w:styleId="ListParagraph">
    <w:name w:val="List Paragraph"/>
    <w:basedOn w:val="Normal"/>
    <w:uiPriority w:val="34"/>
    <w:qFormat/>
    <w:rsid w:val="00016D89"/>
    <w:pPr>
      <w:ind w:left="720"/>
      <w:contextualSpacing/>
    </w:pPr>
  </w:style>
  <w:style w:type="character" w:styleId="IntenseEmphasis">
    <w:name w:val="Intense Emphasis"/>
    <w:basedOn w:val="DefaultParagraphFont"/>
    <w:uiPriority w:val="21"/>
    <w:qFormat/>
    <w:rsid w:val="00016D89"/>
    <w:rPr>
      <w:i/>
      <w:iCs/>
      <w:color w:val="0F4761" w:themeColor="accent1" w:themeShade="BF"/>
    </w:rPr>
  </w:style>
  <w:style w:type="paragraph" w:styleId="IntenseQuote">
    <w:name w:val="Intense Quote"/>
    <w:basedOn w:val="Normal"/>
    <w:next w:val="Normal"/>
    <w:link w:val="IntenseQuoteChar"/>
    <w:uiPriority w:val="30"/>
    <w:qFormat/>
    <w:rsid w:val="00016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D89"/>
    <w:rPr>
      <w:i/>
      <w:iCs/>
      <w:color w:val="0F4761" w:themeColor="accent1" w:themeShade="BF"/>
    </w:rPr>
  </w:style>
  <w:style w:type="character" w:styleId="IntenseReference">
    <w:name w:val="Intense Reference"/>
    <w:basedOn w:val="DefaultParagraphFont"/>
    <w:uiPriority w:val="32"/>
    <w:qFormat/>
    <w:rsid w:val="00016D89"/>
    <w:rPr>
      <w:b/>
      <w:bCs/>
      <w:smallCaps/>
      <w:color w:val="0F4761" w:themeColor="accent1" w:themeShade="BF"/>
      <w:spacing w:val="5"/>
    </w:rPr>
  </w:style>
  <w:style w:type="character" w:styleId="Hyperlink">
    <w:name w:val="Hyperlink"/>
    <w:basedOn w:val="DefaultParagraphFont"/>
    <w:uiPriority w:val="99"/>
    <w:unhideWhenUsed/>
    <w:rsid w:val="00016D89"/>
    <w:rPr>
      <w:color w:val="467886" w:themeColor="hyperlink"/>
      <w:u w:val="single"/>
    </w:rPr>
  </w:style>
  <w:style w:type="character" w:styleId="UnresolvedMention">
    <w:name w:val="Unresolved Mention"/>
    <w:basedOn w:val="DefaultParagraphFont"/>
    <w:uiPriority w:val="99"/>
    <w:semiHidden/>
    <w:unhideWhenUsed/>
    <w:rsid w:val="00016D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Schaefer Sr</dc:creator>
  <cp:keywords/>
  <dc:description/>
  <cp:lastModifiedBy>Jay Schaefer Sr</cp:lastModifiedBy>
  <cp:revision>2</cp:revision>
  <dcterms:created xsi:type="dcterms:W3CDTF">2026-10-12T13:41:00Z</dcterms:created>
  <dcterms:modified xsi:type="dcterms:W3CDTF">2026-10-25T23:47:00Z</dcterms:modified>
</cp:coreProperties>
</file>